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38B39" w14:textId="77777777" w:rsidR="005C1F84" w:rsidRDefault="005C1F84" w:rsidP="0031132A">
      <w:pPr>
        <w:ind w:left="720" w:hanging="360"/>
      </w:pPr>
      <w:bookmarkStart w:id="0" w:name="_Hlk203730180"/>
      <w:bookmarkStart w:id="1" w:name="_Hlk203679625"/>
      <w:bookmarkEnd w:id="0"/>
    </w:p>
    <w:p w14:paraId="4DC0FE65" w14:textId="77777777" w:rsidR="00F22B54" w:rsidRPr="00AE1D86" w:rsidRDefault="005C1F84" w:rsidP="00F22B54">
      <w:pPr>
        <w:pStyle w:val="ListParagraph"/>
        <w:spacing w:line="259" w:lineRule="auto"/>
        <w:jc w:val="center"/>
        <w:rPr>
          <w:rFonts w:ascii="Times New Roman" w:hAnsi="Times New Roman" w:cs="Times New Roman"/>
          <w:b/>
          <w:sz w:val="28"/>
          <w:szCs w:val="28"/>
        </w:rPr>
      </w:pPr>
      <w:bookmarkStart w:id="2" w:name="_GoBack"/>
      <w:bookmarkEnd w:id="2"/>
      <w:r>
        <w:rPr>
          <w:rFonts w:ascii="Times New Roman" w:hAnsi="Times New Roman" w:cs="Times New Roman"/>
          <w:b/>
          <w:sz w:val="28"/>
          <w:szCs w:val="28"/>
        </w:rPr>
        <w:t>DANH SÁCH</w:t>
      </w:r>
      <w:r w:rsidRPr="005C1F84">
        <w:rPr>
          <w:rFonts w:ascii="Times New Roman" w:hAnsi="Times New Roman" w:cs="Times New Roman"/>
          <w:b/>
          <w:sz w:val="28"/>
          <w:szCs w:val="28"/>
        </w:rPr>
        <w:t xml:space="preserve"> BÀI DẠY </w:t>
      </w:r>
      <w:r w:rsidR="00F22B54" w:rsidRPr="00AE1D86">
        <w:rPr>
          <w:rFonts w:ascii="Times New Roman" w:hAnsi="Times New Roman" w:cs="Times New Roman"/>
          <w:b/>
          <w:sz w:val="28"/>
          <w:szCs w:val="28"/>
        </w:rPr>
        <w:t>MÔN GIÁO DỤC QUỐC PHÒNG</w:t>
      </w:r>
      <w:r w:rsidR="00F22B54">
        <w:rPr>
          <w:rFonts w:ascii="Times New Roman" w:hAnsi="Times New Roman" w:cs="Times New Roman"/>
          <w:b/>
          <w:sz w:val="28"/>
          <w:szCs w:val="28"/>
        </w:rPr>
        <w:t xml:space="preserve"> &amp; </w:t>
      </w:r>
      <w:r w:rsidR="00F22B54" w:rsidRPr="00AE1D86">
        <w:rPr>
          <w:rFonts w:ascii="Times New Roman" w:hAnsi="Times New Roman" w:cs="Times New Roman"/>
          <w:b/>
          <w:sz w:val="28"/>
          <w:szCs w:val="28"/>
        </w:rPr>
        <w:t>AN NINH</w:t>
      </w:r>
    </w:p>
    <w:p w14:paraId="69D9EF0F" w14:textId="7FEC4D64" w:rsidR="005C1F84" w:rsidRPr="005C1F84" w:rsidRDefault="005C1F84" w:rsidP="00F22B54">
      <w:pPr>
        <w:pStyle w:val="ListParagraph"/>
        <w:jc w:val="center"/>
        <w:rPr>
          <w:rFonts w:ascii="Times New Roman" w:hAnsi="Times New Roman" w:cs="Times New Roman"/>
          <w:b/>
          <w:sz w:val="28"/>
          <w:szCs w:val="28"/>
        </w:rPr>
      </w:pPr>
      <w:r w:rsidRPr="005C1F84">
        <w:rPr>
          <w:rFonts w:ascii="Times New Roman" w:hAnsi="Times New Roman" w:cs="Times New Roman"/>
          <w:b/>
          <w:sz w:val="28"/>
          <w:szCs w:val="28"/>
        </w:rPr>
        <w:t>THI TUYỂN</w:t>
      </w:r>
      <w:r w:rsidR="00F22B54">
        <w:rPr>
          <w:rFonts w:ascii="Times New Roman" w:hAnsi="Times New Roman" w:cs="Times New Roman"/>
          <w:b/>
          <w:sz w:val="28"/>
          <w:szCs w:val="28"/>
        </w:rPr>
        <w:t xml:space="preserve"> DỤNG</w:t>
      </w:r>
      <w:r w:rsidRPr="005C1F84">
        <w:rPr>
          <w:rFonts w:ascii="Times New Roman" w:hAnsi="Times New Roman" w:cs="Times New Roman"/>
          <w:b/>
          <w:sz w:val="28"/>
          <w:szCs w:val="28"/>
        </w:rPr>
        <w:t xml:space="preserve"> GIÁO VIÊN THPT NĂM 202</w:t>
      </w:r>
      <w:r>
        <w:rPr>
          <w:rFonts w:ascii="Times New Roman" w:hAnsi="Times New Roman" w:cs="Times New Roman"/>
          <w:b/>
          <w:sz w:val="28"/>
          <w:szCs w:val="28"/>
        </w:rPr>
        <w:t>5</w:t>
      </w:r>
    </w:p>
    <w:p w14:paraId="68B5022A" w14:textId="77777777" w:rsidR="005C1F84" w:rsidRDefault="005C1F84" w:rsidP="005C1F84">
      <w:pPr>
        <w:pStyle w:val="ListParagraph"/>
        <w:rPr>
          <w:rFonts w:ascii="Times New Roman" w:hAnsi="Times New Roman" w:cs="Times New Roman"/>
          <w:b/>
          <w:sz w:val="24"/>
          <w:szCs w:val="24"/>
        </w:rPr>
      </w:pPr>
    </w:p>
    <w:bookmarkEnd w:id="1"/>
    <w:p w14:paraId="476E2DE2" w14:textId="77777777" w:rsidR="00AE1D86" w:rsidRPr="00074C6F" w:rsidRDefault="00AE1D86" w:rsidP="00AE1D86">
      <w:pPr>
        <w:spacing w:line="259" w:lineRule="auto"/>
        <w:jc w:val="center"/>
        <w:rPr>
          <w:b/>
        </w:rPr>
      </w:pPr>
    </w:p>
    <w:tbl>
      <w:tblPr>
        <w:tblW w:w="13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99"/>
        <w:gridCol w:w="696"/>
        <w:gridCol w:w="898"/>
        <w:gridCol w:w="7706"/>
        <w:gridCol w:w="1624"/>
      </w:tblGrid>
      <w:tr w:rsidR="00AE1D86" w:rsidRPr="00AE1D86" w14:paraId="598B9CA8" w14:textId="77777777" w:rsidTr="003302C4">
        <w:trPr>
          <w:trHeight w:val="500"/>
          <w:tblHeader/>
          <w:jc w:val="center"/>
        </w:trPr>
        <w:tc>
          <w:tcPr>
            <w:tcW w:w="725" w:type="dxa"/>
            <w:vAlign w:val="center"/>
          </w:tcPr>
          <w:p w14:paraId="68E32279"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STT</w:t>
            </w:r>
          </w:p>
        </w:tc>
        <w:tc>
          <w:tcPr>
            <w:tcW w:w="2299" w:type="dxa"/>
            <w:vAlign w:val="center"/>
          </w:tcPr>
          <w:p w14:paraId="6CAE60F5"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Nội dung Bài học</w:t>
            </w:r>
          </w:p>
          <w:p w14:paraId="78CA9182"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(1)</w:t>
            </w:r>
          </w:p>
        </w:tc>
        <w:tc>
          <w:tcPr>
            <w:tcW w:w="696" w:type="dxa"/>
            <w:vAlign w:val="center"/>
          </w:tcPr>
          <w:p w14:paraId="0E3D27D5"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Lớp</w:t>
            </w:r>
          </w:p>
        </w:tc>
        <w:tc>
          <w:tcPr>
            <w:tcW w:w="898" w:type="dxa"/>
            <w:vAlign w:val="center"/>
          </w:tcPr>
          <w:p w14:paraId="5B2DD6BE"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Số tiết</w:t>
            </w:r>
          </w:p>
          <w:p w14:paraId="089411FD"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(2)</w:t>
            </w:r>
          </w:p>
        </w:tc>
        <w:tc>
          <w:tcPr>
            <w:tcW w:w="7706" w:type="dxa"/>
            <w:vAlign w:val="center"/>
          </w:tcPr>
          <w:p w14:paraId="3382DE05"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Mục tiêu và Yêu cầu cần đạt</w:t>
            </w:r>
          </w:p>
          <w:p w14:paraId="3E8C27C1"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(3)</w:t>
            </w:r>
          </w:p>
        </w:tc>
        <w:tc>
          <w:tcPr>
            <w:tcW w:w="1624" w:type="dxa"/>
            <w:vAlign w:val="center"/>
          </w:tcPr>
          <w:p w14:paraId="21DDEAF6"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SGK</w:t>
            </w:r>
          </w:p>
        </w:tc>
      </w:tr>
      <w:tr w:rsidR="00AE1D86" w:rsidRPr="00AE1D86" w14:paraId="35F855EE" w14:textId="77777777" w:rsidTr="003302C4">
        <w:trPr>
          <w:trHeight w:val="1473"/>
          <w:jc w:val="center"/>
        </w:trPr>
        <w:tc>
          <w:tcPr>
            <w:tcW w:w="725" w:type="dxa"/>
            <w:vAlign w:val="center"/>
          </w:tcPr>
          <w:p w14:paraId="5C05C933"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1</w:t>
            </w:r>
          </w:p>
        </w:tc>
        <w:tc>
          <w:tcPr>
            <w:tcW w:w="2299" w:type="dxa"/>
            <w:vAlign w:val="center"/>
          </w:tcPr>
          <w:p w14:paraId="65048024"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color w:val="000000"/>
                <w:sz w:val="26"/>
                <w:szCs w:val="26"/>
                <w:lang w:eastAsia="vi-VN" w:bidi="vi-VN"/>
              </w:rPr>
              <w:t xml:space="preserve">Bài 1. </w:t>
            </w:r>
            <w:r w:rsidRPr="00AE1D86">
              <w:rPr>
                <w:rFonts w:ascii="Times New Roman" w:hAnsi="Times New Roman" w:cs="Times New Roman"/>
                <w:color w:val="000000"/>
                <w:sz w:val="26"/>
                <w:szCs w:val="26"/>
                <w:lang w:val="vi-VN" w:eastAsia="vi-VN" w:bidi="vi-VN"/>
              </w:rPr>
              <w:t>Lịch sử, truyền thống của lực lượng vũ trang nhân dân Việt Nam</w:t>
            </w:r>
          </w:p>
        </w:tc>
        <w:tc>
          <w:tcPr>
            <w:tcW w:w="696" w:type="dxa"/>
            <w:vAlign w:val="center"/>
          </w:tcPr>
          <w:p w14:paraId="78B4E461"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10</w:t>
            </w:r>
          </w:p>
        </w:tc>
        <w:tc>
          <w:tcPr>
            <w:tcW w:w="898" w:type="dxa"/>
            <w:vAlign w:val="center"/>
          </w:tcPr>
          <w:p w14:paraId="4EAA4E61" w14:textId="77777777" w:rsidR="00AE1D86" w:rsidRPr="00AE1D86" w:rsidRDefault="00AE1D86" w:rsidP="00274189">
            <w:pPr>
              <w:jc w:val="center"/>
              <w:rPr>
                <w:rFonts w:ascii="Times New Roman" w:hAnsi="Times New Roman" w:cs="Times New Roman"/>
                <w:b/>
                <w:sz w:val="26"/>
                <w:szCs w:val="26"/>
              </w:rPr>
            </w:pPr>
            <w:r w:rsidRPr="00AE1D86">
              <w:rPr>
                <w:rFonts w:ascii="Times New Roman" w:hAnsi="Times New Roman" w:cs="Times New Roman"/>
                <w:b/>
                <w:sz w:val="26"/>
                <w:szCs w:val="26"/>
              </w:rPr>
              <w:t>2</w:t>
            </w:r>
          </w:p>
        </w:tc>
        <w:tc>
          <w:tcPr>
            <w:tcW w:w="7706" w:type="dxa"/>
            <w:vAlign w:val="center"/>
          </w:tcPr>
          <w:p w14:paraId="768DC3DD" w14:textId="77777777" w:rsidR="00AE1D86" w:rsidRPr="00AE1D86" w:rsidRDefault="00AE1D86" w:rsidP="00AE1D86">
            <w:pPr>
              <w:pStyle w:val="Khc0"/>
              <w:numPr>
                <w:ilvl w:val="0"/>
                <w:numId w:val="9"/>
              </w:numPr>
              <w:shd w:val="clear" w:color="auto" w:fill="auto"/>
              <w:tabs>
                <w:tab w:val="left" w:pos="158"/>
              </w:tabs>
              <w:spacing w:line="240" w:lineRule="auto"/>
              <w:jc w:val="both"/>
            </w:pPr>
            <w:r w:rsidRPr="00AE1D86">
              <w:rPr>
                <w:color w:val="000000"/>
                <w:lang w:val="vi-VN" w:eastAsia="vi-VN" w:bidi="vi-VN"/>
              </w:rPr>
              <w:t>Nêu được những nét chính về lịch sử, bản chất, truyền thống anh hùng của Quân đội nhân dân Việt Nam, Công an nhân dân Việt Nam và Dân quân tự vệ;</w:t>
            </w:r>
          </w:p>
          <w:p w14:paraId="379FF351" w14:textId="77777777" w:rsidR="00AE1D86" w:rsidRPr="00AE1D86" w:rsidRDefault="00AE1D86" w:rsidP="00AE1D86">
            <w:pPr>
              <w:pStyle w:val="ListParagraph"/>
              <w:ind w:left="0"/>
              <w:rPr>
                <w:rFonts w:ascii="Times New Roman" w:hAnsi="Times New Roman" w:cs="Times New Roman"/>
                <w:b/>
                <w:spacing w:val="2"/>
                <w:sz w:val="26"/>
                <w:szCs w:val="26"/>
              </w:rPr>
            </w:pPr>
            <w:r w:rsidRPr="00AE1D86">
              <w:rPr>
                <w:rFonts w:ascii="Times New Roman" w:hAnsi="Times New Roman" w:cs="Times New Roman"/>
                <w:color w:val="000000"/>
                <w:sz w:val="26"/>
                <w:szCs w:val="26"/>
                <w:lang w:eastAsia="vi-VN" w:bidi="vi-VN"/>
              </w:rPr>
              <w:t xml:space="preserve">- </w:t>
            </w:r>
            <w:r w:rsidRPr="00AE1D86">
              <w:rPr>
                <w:rFonts w:ascii="Times New Roman" w:hAnsi="Times New Roman" w:cs="Times New Roman"/>
                <w:color w:val="000000"/>
                <w:sz w:val="26"/>
                <w:szCs w:val="26"/>
                <w:lang w:val="vi-VN" w:eastAsia="vi-VN" w:bidi="vi-VN"/>
              </w:rPr>
              <w:t>Từ những truyền thống anh hùng của lực lượng vũ trang rút ra được nét cơ bản của nghệ thuật quân sự Việt Nam qua mỗi giai đoạn.</w:t>
            </w:r>
          </w:p>
        </w:tc>
        <w:tc>
          <w:tcPr>
            <w:tcW w:w="1624" w:type="dxa"/>
            <w:vAlign w:val="center"/>
          </w:tcPr>
          <w:p w14:paraId="0E4631FC" w14:textId="77777777" w:rsidR="00AE1D86" w:rsidRPr="00AE1D86" w:rsidRDefault="00AE1D86" w:rsidP="00274189">
            <w:pPr>
              <w:pStyle w:val="Khc0"/>
              <w:shd w:val="clear" w:color="auto" w:fill="auto"/>
              <w:tabs>
                <w:tab w:val="left" w:pos="182"/>
              </w:tabs>
              <w:spacing w:line="312" w:lineRule="auto"/>
              <w:jc w:val="center"/>
              <w:rPr>
                <w:color w:val="000000"/>
                <w:spacing w:val="2"/>
                <w:lang w:val="vi-VN" w:eastAsia="vi-VN" w:bidi="vi-VN"/>
              </w:rPr>
            </w:pPr>
            <w:r w:rsidRPr="00AE1D86">
              <w:rPr>
                <w:color w:val="000000"/>
                <w:spacing w:val="2"/>
                <w:lang w:val="en-US" w:eastAsia="vi-VN" w:bidi="vi-VN"/>
              </w:rPr>
              <w:t>Cánh Diều;  KNTT&amp;CS</w:t>
            </w:r>
          </w:p>
        </w:tc>
      </w:tr>
      <w:tr w:rsidR="003302C4" w:rsidRPr="003302C4" w14:paraId="31B10161" w14:textId="77777777" w:rsidTr="003302C4">
        <w:trPr>
          <w:trHeight w:val="1619"/>
          <w:jc w:val="center"/>
        </w:trPr>
        <w:tc>
          <w:tcPr>
            <w:tcW w:w="725" w:type="dxa"/>
            <w:vAlign w:val="center"/>
          </w:tcPr>
          <w:p w14:paraId="13056CF2" w14:textId="25743CC2" w:rsidR="003302C4" w:rsidRPr="003302C4" w:rsidRDefault="003302C4" w:rsidP="003302C4">
            <w:pPr>
              <w:jc w:val="center"/>
              <w:rPr>
                <w:rFonts w:ascii="Times New Roman" w:hAnsi="Times New Roman" w:cs="Times New Roman"/>
                <w:b/>
                <w:sz w:val="28"/>
                <w:szCs w:val="28"/>
              </w:rPr>
            </w:pPr>
            <w:r w:rsidRPr="003302C4">
              <w:rPr>
                <w:rFonts w:ascii="Times New Roman" w:hAnsi="Times New Roman" w:cs="Times New Roman"/>
                <w:b/>
                <w:sz w:val="28"/>
                <w:szCs w:val="28"/>
              </w:rPr>
              <w:t>2</w:t>
            </w:r>
          </w:p>
        </w:tc>
        <w:tc>
          <w:tcPr>
            <w:tcW w:w="2299" w:type="dxa"/>
            <w:vAlign w:val="center"/>
          </w:tcPr>
          <w:p w14:paraId="52313F74" w14:textId="70FE2ACF" w:rsidR="003302C4" w:rsidRPr="003302C4" w:rsidRDefault="003302C4" w:rsidP="003302C4">
            <w:pPr>
              <w:jc w:val="center"/>
              <w:rPr>
                <w:rFonts w:ascii="Times New Roman" w:hAnsi="Times New Roman" w:cs="Times New Roman"/>
                <w:b/>
                <w:sz w:val="28"/>
                <w:szCs w:val="28"/>
              </w:rPr>
            </w:pPr>
            <w:r w:rsidRPr="003302C4">
              <w:rPr>
                <w:rFonts w:ascii="Times New Roman" w:hAnsi="Times New Roman" w:cs="Times New Roman"/>
                <w:color w:val="000000"/>
                <w:sz w:val="28"/>
                <w:szCs w:val="28"/>
                <w:lang w:eastAsia="vi-VN" w:bidi="vi-VN"/>
              </w:rPr>
              <w:t xml:space="preserve">Bài 2. </w:t>
            </w:r>
            <w:r w:rsidRPr="003302C4">
              <w:rPr>
                <w:rFonts w:ascii="Times New Roman" w:hAnsi="Times New Roman" w:cs="Times New Roman"/>
                <w:color w:val="000000"/>
                <w:sz w:val="28"/>
                <w:szCs w:val="28"/>
                <w:lang w:val="vi-VN" w:eastAsia="vi-VN" w:bidi="vi-VN"/>
              </w:rPr>
              <w:t>Luật Nghĩa vụ quân sự và trách nhiệm của học sinh</w:t>
            </w:r>
          </w:p>
        </w:tc>
        <w:tc>
          <w:tcPr>
            <w:tcW w:w="696" w:type="dxa"/>
            <w:vAlign w:val="center"/>
          </w:tcPr>
          <w:p w14:paraId="465C202E" w14:textId="61BD3C76" w:rsidR="003302C4" w:rsidRPr="003302C4" w:rsidRDefault="003302C4" w:rsidP="003302C4">
            <w:pPr>
              <w:jc w:val="center"/>
              <w:rPr>
                <w:rFonts w:ascii="Times New Roman" w:hAnsi="Times New Roman" w:cs="Times New Roman"/>
                <w:b/>
                <w:sz w:val="28"/>
                <w:szCs w:val="28"/>
              </w:rPr>
            </w:pPr>
            <w:r w:rsidRPr="003302C4">
              <w:rPr>
                <w:rFonts w:ascii="Times New Roman" w:hAnsi="Times New Roman" w:cs="Times New Roman"/>
                <w:b/>
                <w:sz w:val="28"/>
                <w:szCs w:val="28"/>
              </w:rPr>
              <w:t>11</w:t>
            </w:r>
          </w:p>
        </w:tc>
        <w:tc>
          <w:tcPr>
            <w:tcW w:w="898" w:type="dxa"/>
            <w:vAlign w:val="center"/>
          </w:tcPr>
          <w:p w14:paraId="574B52C9" w14:textId="33C55F0C" w:rsidR="003302C4" w:rsidRPr="003302C4" w:rsidRDefault="003302C4" w:rsidP="003302C4">
            <w:pPr>
              <w:jc w:val="center"/>
              <w:rPr>
                <w:rFonts w:ascii="Times New Roman" w:hAnsi="Times New Roman" w:cs="Times New Roman"/>
                <w:b/>
                <w:sz w:val="28"/>
                <w:szCs w:val="28"/>
              </w:rPr>
            </w:pPr>
            <w:r w:rsidRPr="003302C4">
              <w:rPr>
                <w:rFonts w:ascii="Times New Roman" w:hAnsi="Times New Roman" w:cs="Times New Roman"/>
                <w:b/>
                <w:sz w:val="28"/>
                <w:szCs w:val="28"/>
              </w:rPr>
              <w:t>2</w:t>
            </w:r>
          </w:p>
        </w:tc>
        <w:tc>
          <w:tcPr>
            <w:tcW w:w="7706" w:type="dxa"/>
            <w:vAlign w:val="bottom"/>
          </w:tcPr>
          <w:p w14:paraId="35DC2394" w14:textId="77777777" w:rsidR="003302C4" w:rsidRPr="003302C4" w:rsidRDefault="003302C4" w:rsidP="003302C4">
            <w:pPr>
              <w:pStyle w:val="Khc0"/>
              <w:numPr>
                <w:ilvl w:val="0"/>
                <w:numId w:val="7"/>
              </w:numPr>
              <w:shd w:val="clear" w:color="auto" w:fill="auto"/>
              <w:tabs>
                <w:tab w:val="left" w:pos="322"/>
              </w:tabs>
              <w:spacing w:line="312" w:lineRule="auto"/>
              <w:ind w:firstLine="180"/>
              <w:jc w:val="both"/>
              <w:rPr>
                <w:spacing w:val="2"/>
                <w:sz w:val="28"/>
                <w:szCs w:val="28"/>
              </w:rPr>
            </w:pPr>
            <w:r w:rsidRPr="003302C4">
              <w:rPr>
                <w:color w:val="000000"/>
                <w:spacing w:val="2"/>
                <w:sz w:val="28"/>
                <w:szCs w:val="28"/>
                <w:lang w:val="vi-VN" w:eastAsia="vi-VN" w:bidi="vi-VN"/>
              </w:rPr>
              <w:t>Nêu đuợc những nội dung chính của Luật Nghĩa vụ quân sự; Nghị định của Chính phủ về thực hiện nghĩa vụ tham gia Công an nhân dân;</w:t>
            </w:r>
          </w:p>
          <w:p w14:paraId="70EE0C84" w14:textId="594DC4E6" w:rsidR="003302C4" w:rsidRPr="003302C4" w:rsidRDefault="003302C4" w:rsidP="003302C4">
            <w:pPr>
              <w:ind w:right="-22"/>
              <w:rPr>
                <w:rFonts w:ascii="Times New Roman" w:hAnsi="Times New Roman" w:cs="Times New Roman"/>
                <w:spacing w:val="2"/>
                <w:sz w:val="28"/>
                <w:szCs w:val="28"/>
              </w:rPr>
            </w:pPr>
            <w:r w:rsidRPr="003302C4">
              <w:rPr>
                <w:rFonts w:ascii="Times New Roman" w:hAnsi="Times New Roman" w:cs="Times New Roman"/>
                <w:color w:val="000000"/>
                <w:spacing w:val="2"/>
                <w:sz w:val="28"/>
                <w:szCs w:val="28"/>
                <w:lang w:val="vi-VN" w:eastAsia="vi-VN" w:bidi="vi-VN"/>
              </w:rPr>
              <w:t>Biết đăng ký và thực hiện nghĩa vụ quân sự.</w:t>
            </w:r>
          </w:p>
        </w:tc>
        <w:tc>
          <w:tcPr>
            <w:tcW w:w="1624" w:type="dxa"/>
            <w:vAlign w:val="center"/>
          </w:tcPr>
          <w:p w14:paraId="776325E0" w14:textId="1787871F" w:rsidR="003302C4" w:rsidRPr="003302C4" w:rsidRDefault="003302C4" w:rsidP="003302C4">
            <w:pPr>
              <w:pStyle w:val="Khc0"/>
              <w:shd w:val="clear" w:color="auto" w:fill="auto"/>
              <w:tabs>
                <w:tab w:val="left" w:pos="173"/>
              </w:tabs>
              <w:spacing w:line="312" w:lineRule="auto"/>
              <w:rPr>
                <w:color w:val="000000"/>
                <w:spacing w:val="2"/>
                <w:sz w:val="28"/>
                <w:szCs w:val="28"/>
                <w:lang w:val="vi-VN" w:eastAsia="vi-VN" w:bidi="vi-VN"/>
              </w:rPr>
            </w:pPr>
            <w:r w:rsidRPr="003302C4">
              <w:rPr>
                <w:color w:val="000000"/>
                <w:spacing w:val="2"/>
                <w:sz w:val="28"/>
                <w:szCs w:val="28"/>
                <w:lang w:val="en-US" w:eastAsia="vi-VN" w:bidi="vi-VN"/>
              </w:rPr>
              <w:t>Cánh Diều;  KNTT&amp;CS</w:t>
            </w:r>
          </w:p>
        </w:tc>
      </w:tr>
      <w:tr w:rsidR="003302C4" w:rsidRPr="003302C4" w14:paraId="2A38F8C1" w14:textId="77777777" w:rsidTr="003302C4">
        <w:trPr>
          <w:trHeight w:val="968"/>
          <w:jc w:val="center"/>
        </w:trPr>
        <w:tc>
          <w:tcPr>
            <w:tcW w:w="725" w:type="dxa"/>
            <w:vAlign w:val="center"/>
          </w:tcPr>
          <w:p w14:paraId="6E8EBB94" w14:textId="5DC11DCC" w:rsidR="003302C4" w:rsidRPr="003302C4" w:rsidRDefault="003302C4" w:rsidP="003302C4">
            <w:pPr>
              <w:jc w:val="center"/>
              <w:rPr>
                <w:rFonts w:ascii="Times New Roman" w:hAnsi="Times New Roman" w:cs="Times New Roman"/>
                <w:b/>
                <w:sz w:val="26"/>
                <w:szCs w:val="26"/>
              </w:rPr>
            </w:pPr>
            <w:r>
              <w:rPr>
                <w:rFonts w:ascii="Times New Roman" w:hAnsi="Times New Roman" w:cs="Times New Roman"/>
                <w:b/>
                <w:sz w:val="26"/>
                <w:szCs w:val="26"/>
              </w:rPr>
              <w:t>3</w:t>
            </w:r>
          </w:p>
        </w:tc>
        <w:tc>
          <w:tcPr>
            <w:tcW w:w="2299" w:type="dxa"/>
            <w:vAlign w:val="center"/>
          </w:tcPr>
          <w:p w14:paraId="74BF18B2" w14:textId="7C49C90F" w:rsidR="003302C4" w:rsidRPr="003302C4" w:rsidRDefault="003302C4" w:rsidP="003302C4">
            <w:pPr>
              <w:jc w:val="center"/>
              <w:rPr>
                <w:rFonts w:ascii="Times New Roman" w:hAnsi="Times New Roman" w:cs="Times New Roman"/>
                <w:color w:val="000000"/>
                <w:sz w:val="26"/>
                <w:szCs w:val="26"/>
                <w:lang w:eastAsia="vi-VN" w:bidi="vi-VN"/>
              </w:rPr>
            </w:pPr>
            <w:r w:rsidRPr="003302C4">
              <w:rPr>
                <w:rFonts w:ascii="Times New Roman" w:hAnsi="Times New Roman" w:cs="Times New Roman"/>
                <w:color w:val="000000"/>
                <w:sz w:val="26"/>
                <w:szCs w:val="26"/>
                <w:lang w:eastAsia="vi-VN" w:bidi="vi-VN"/>
              </w:rPr>
              <w:t xml:space="preserve">Bài 7. </w:t>
            </w:r>
            <w:r w:rsidRPr="003302C4">
              <w:rPr>
                <w:rFonts w:ascii="Times New Roman" w:hAnsi="Times New Roman" w:cs="Times New Roman"/>
                <w:color w:val="000000"/>
                <w:sz w:val="26"/>
                <w:szCs w:val="26"/>
                <w:lang w:val="vi-VN" w:eastAsia="vi-VN" w:bidi="vi-VN"/>
              </w:rPr>
              <w:t>Pháp luật về quản lí vũ khí, vật liệu nổ, công cụ hỗ trợ</w:t>
            </w:r>
          </w:p>
        </w:tc>
        <w:tc>
          <w:tcPr>
            <w:tcW w:w="696" w:type="dxa"/>
            <w:vAlign w:val="center"/>
          </w:tcPr>
          <w:p w14:paraId="62234F49" w14:textId="35B33C1C" w:rsidR="003302C4" w:rsidRPr="003302C4" w:rsidRDefault="003302C4" w:rsidP="003302C4">
            <w:pPr>
              <w:jc w:val="center"/>
              <w:rPr>
                <w:rFonts w:ascii="Times New Roman" w:hAnsi="Times New Roman" w:cs="Times New Roman"/>
                <w:b/>
                <w:sz w:val="26"/>
                <w:szCs w:val="26"/>
              </w:rPr>
            </w:pPr>
            <w:r w:rsidRPr="003302C4">
              <w:rPr>
                <w:rFonts w:ascii="Times New Roman" w:hAnsi="Times New Roman" w:cs="Times New Roman"/>
                <w:b/>
                <w:sz w:val="26"/>
                <w:szCs w:val="26"/>
              </w:rPr>
              <w:t>11</w:t>
            </w:r>
          </w:p>
        </w:tc>
        <w:tc>
          <w:tcPr>
            <w:tcW w:w="898" w:type="dxa"/>
            <w:vAlign w:val="center"/>
          </w:tcPr>
          <w:p w14:paraId="7FA58FA3" w14:textId="3815DB29" w:rsidR="003302C4" w:rsidRPr="003302C4" w:rsidRDefault="003302C4" w:rsidP="003302C4">
            <w:pPr>
              <w:jc w:val="center"/>
              <w:rPr>
                <w:rFonts w:ascii="Times New Roman" w:hAnsi="Times New Roman" w:cs="Times New Roman"/>
                <w:b/>
                <w:sz w:val="26"/>
                <w:szCs w:val="26"/>
              </w:rPr>
            </w:pPr>
            <w:r w:rsidRPr="003302C4">
              <w:rPr>
                <w:rFonts w:ascii="Times New Roman" w:hAnsi="Times New Roman" w:cs="Times New Roman"/>
                <w:b/>
                <w:sz w:val="26"/>
                <w:szCs w:val="26"/>
              </w:rPr>
              <w:t>2</w:t>
            </w:r>
          </w:p>
        </w:tc>
        <w:tc>
          <w:tcPr>
            <w:tcW w:w="7706" w:type="dxa"/>
            <w:vAlign w:val="bottom"/>
          </w:tcPr>
          <w:p w14:paraId="39857755" w14:textId="77777777" w:rsidR="003302C4" w:rsidRPr="003302C4" w:rsidRDefault="003302C4" w:rsidP="003302C4">
            <w:pPr>
              <w:pStyle w:val="Khc0"/>
              <w:numPr>
                <w:ilvl w:val="0"/>
                <w:numId w:val="7"/>
              </w:numPr>
              <w:shd w:val="clear" w:color="auto" w:fill="auto"/>
              <w:tabs>
                <w:tab w:val="left" w:pos="163"/>
              </w:tabs>
              <w:spacing w:line="312" w:lineRule="auto"/>
              <w:jc w:val="both"/>
              <w:rPr>
                <w:spacing w:val="2"/>
              </w:rPr>
            </w:pPr>
            <w:r w:rsidRPr="003302C4">
              <w:rPr>
                <w:color w:val="000000"/>
                <w:spacing w:val="2"/>
                <w:lang w:val="vi-VN" w:eastAsia="vi-VN" w:bidi="vi-VN"/>
              </w:rPr>
              <w:t>Nêu đuợc những nội dung cơ bản pháp luật về quản lý vũ khí, vật liệu nổ, công cụ hỗ trợ;</w:t>
            </w:r>
          </w:p>
          <w:p w14:paraId="65EEBF9D" w14:textId="503FBDA3" w:rsidR="003302C4" w:rsidRPr="003302C4" w:rsidRDefault="003302C4" w:rsidP="003302C4">
            <w:pPr>
              <w:pStyle w:val="Khc0"/>
              <w:shd w:val="clear" w:color="auto" w:fill="auto"/>
              <w:spacing w:line="240" w:lineRule="auto"/>
              <w:jc w:val="both"/>
            </w:pPr>
            <w:r w:rsidRPr="003302C4">
              <w:rPr>
                <w:color w:val="000000"/>
                <w:spacing w:val="2"/>
                <w:lang w:val="vi-VN" w:eastAsia="vi-VN" w:bidi="vi-VN"/>
              </w:rPr>
              <w:t>Biết tuyên truyền, vận động nguời thân không tàng trữ, buôn bán, sử dụng vũ khí, vật liệu nổ, công cụ hỗ trợ trái pháp luật.</w:t>
            </w:r>
          </w:p>
        </w:tc>
        <w:tc>
          <w:tcPr>
            <w:tcW w:w="1624" w:type="dxa"/>
            <w:vAlign w:val="center"/>
          </w:tcPr>
          <w:p w14:paraId="1339C4A0" w14:textId="385AF42D" w:rsidR="003302C4" w:rsidRPr="003302C4" w:rsidRDefault="003302C4" w:rsidP="003302C4">
            <w:pPr>
              <w:pStyle w:val="Khc0"/>
              <w:shd w:val="clear" w:color="auto" w:fill="auto"/>
              <w:tabs>
                <w:tab w:val="left" w:pos="322"/>
              </w:tabs>
              <w:spacing w:line="312" w:lineRule="auto"/>
              <w:ind w:left="180"/>
              <w:rPr>
                <w:color w:val="000000"/>
                <w:spacing w:val="2"/>
                <w:lang w:val="en-US" w:eastAsia="vi-VN" w:bidi="vi-VN"/>
              </w:rPr>
            </w:pPr>
            <w:r w:rsidRPr="003302C4">
              <w:rPr>
                <w:color w:val="000000"/>
                <w:spacing w:val="2"/>
                <w:lang w:val="en-US" w:eastAsia="vi-VN" w:bidi="vi-VN"/>
              </w:rPr>
              <w:t>Cánh Diều;  KNTT&amp;CS</w:t>
            </w:r>
          </w:p>
        </w:tc>
      </w:tr>
      <w:tr w:rsidR="003302C4" w:rsidRPr="00AE1D86" w14:paraId="69B7FAEB" w14:textId="77777777" w:rsidTr="003302C4">
        <w:trPr>
          <w:trHeight w:val="788"/>
          <w:jc w:val="center"/>
        </w:trPr>
        <w:tc>
          <w:tcPr>
            <w:tcW w:w="725" w:type="dxa"/>
            <w:vAlign w:val="center"/>
          </w:tcPr>
          <w:p w14:paraId="66ABDAA7"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t>4</w:t>
            </w:r>
          </w:p>
        </w:tc>
        <w:tc>
          <w:tcPr>
            <w:tcW w:w="2299" w:type="dxa"/>
            <w:vAlign w:val="center"/>
          </w:tcPr>
          <w:p w14:paraId="69F03100" w14:textId="77777777" w:rsidR="003302C4" w:rsidRPr="00AE1D86" w:rsidRDefault="003302C4" w:rsidP="003302C4">
            <w:pPr>
              <w:jc w:val="center"/>
              <w:rPr>
                <w:rFonts w:ascii="Times New Roman" w:hAnsi="Times New Roman" w:cs="Times New Roman"/>
                <w:color w:val="000000"/>
                <w:sz w:val="26"/>
                <w:szCs w:val="26"/>
                <w:lang w:eastAsia="vi-VN" w:bidi="vi-VN"/>
              </w:rPr>
            </w:pPr>
            <w:r w:rsidRPr="00AE1D86">
              <w:rPr>
                <w:rFonts w:ascii="Times New Roman" w:hAnsi="Times New Roman" w:cs="Times New Roman"/>
                <w:color w:val="000000"/>
                <w:sz w:val="26"/>
                <w:szCs w:val="26"/>
                <w:lang w:eastAsia="vi-VN" w:bidi="vi-VN"/>
              </w:rPr>
              <w:t xml:space="preserve">Bài 3. </w:t>
            </w:r>
            <w:r w:rsidRPr="00AE1D86">
              <w:rPr>
                <w:rFonts w:ascii="Times New Roman" w:hAnsi="Times New Roman" w:cs="Times New Roman"/>
                <w:color w:val="000000"/>
                <w:sz w:val="26"/>
                <w:szCs w:val="26"/>
                <w:lang w:val="vi-VN" w:eastAsia="vi-VN" w:bidi="vi-VN"/>
              </w:rPr>
              <w:t>Phòng chống tệ nạn xã hội ở Việt Nam trong thời kỳ hội nhập quốc tế</w:t>
            </w:r>
          </w:p>
        </w:tc>
        <w:tc>
          <w:tcPr>
            <w:tcW w:w="696" w:type="dxa"/>
            <w:vAlign w:val="center"/>
          </w:tcPr>
          <w:p w14:paraId="3E94C243"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t>11</w:t>
            </w:r>
          </w:p>
        </w:tc>
        <w:tc>
          <w:tcPr>
            <w:tcW w:w="898" w:type="dxa"/>
            <w:vAlign w:val="center"/>
          </w:tcPr>
          <w:p w14:paraId="6BED6871"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t>4</w:t>
            </w:r>
          </w:p>
        </w:tc>
        <w:tc>
          <w:tcPr>
            <w:tcW w:w="7706" w:type="dxa"/>
            <w:vAlign w:val="bottom"/>
          </w:tcPr>
          <w:p w14:paraId="0DCCAAAB" w14:textId="77777777" w:rsidR="003302C4" w:rsidRPr="00AE1D86" w:rsidRDefault="003302C4" w:rsidP="003302C4">
            <w:pPr>
              <w:pStyle w:val="Khc0"/>
              <w:numPr>
                <w:ilvl w:val="0"/>
                <w:numId w:val="11"/>
              </w:numPr>
              <w:shd w:val="clear" w:color="auto" w:fill="auto"/>
              <w:tabs>
                <w:tab w:val="left" w:pos="178"/>
              </w:tabs>
              <w:spacing w:line="240" w:lineRule="auto"/>
              <w:jc w:val="both"/>
            </w:pPr>
            <w:r w:rsidRPr="00AE1D86">
              <w:rPr>
                <w:color w:val="000000"/>
                <w:lang w:val="vi-VN" w:eastAsia="vi-VN" w:bidi="vi-VN"/>
              </w:rPr>
              <w:t>Nêu đuợc một số loại hình tội phạm và tệ nạn xã hội; hình thức, cách thức hoạt động của các loại tội phạm và tệ nạn xã hội, đặc biệt là tội phạm công nghệ cao ở Việt Nam trong thời kì hội nhập quốc tế;</w:t>
            </w:r>
          </w:p>
          <w:p w14:paraId="7FBC2015" w14:textId="77777777" w:rsidR="003302C4" w:rsidRPr="00AE1D86" w:rsidRDefault="003302C4" w:rsidP="003302C4">
            <w:pPr>
              <w:pStyle w:val="Khc0"/>
              <w:numPr>
                <w:ilvl w:val="0"/>
                <w:numId w:val="11"/>
              </w:numPr>
              <w:shd w:val="clear" w:color="auto" w:fill="auto"/>
              <w:tabs>
                <w:tab w:val="left" w:pos="154"/>
              </w:tabs>
              <w:spacing w:line="240" w:lineRule="auto"/>
              <w:jc w:val="both"/>
            </w:pPr>
            <w:r w:rsidRPr="00AE1D86">
              <w:rPr>
                <w:color w:val="000000"/>
                <w:lang w:val="vi-VN" w:eastAsia="vi-VN" w:bidi="vi-VN"/>
              </w:rPr>
              <w:t>Nêu đuợc quy định của pháp luật về phòng chống tệ nạn xã hội, phòng chống tội phạm công nghệ cao;</w:t>
            </w:r>
          </w:p>
          <w:p w14:paraId="6F27CE25" w14:textId="77777777" w:rsidR="003302C4" w:rsidRPr="00AE1D86" w:rsidRDefault="003302C4" w:rsidP="003302C4">
            <w:pPr>
              <w:pStyle w:val="Khc0"/>
              <w:numPr>
                <w:ilvl w:val="0"/>
                <w:numId w:val="11"/>
              </w:numPr>
              <w:shd w:val="clear" w:color="auto" w:fill="auto"/>
              <w:tabs>
                <w:tab w:val="left" w:pos="163"/>
              </w:tabs>
              <w:spacing w:line="240" w:lineRule="auto"/>
              <w:jc w:val="both"/>
            </w:pPr>
            <w:r w:rsidRPr="00AE1D86">
              <w:rPr>
                <w:color w:val="000000"/>
                <w:lang w:val="vi-VN" w:eastAsia="vi-VN" w:bidi="vi-VN"/>
              </w:rPr>
              <w:t>Tích cực, chủ động thực hiện trách nhiệm của công dân trong thực hiện quy định của pháp luật về phòng chống tệ nạn xã hội, phòng chống tội phạm công nghệ cao;</w:t>
            </w:r>
          </w:p>
          <w:p w14:paraId="651C5FD8" w14:textId="77777777" w:rsidR="003302C4" w:rsidRPr="00AE1D86" w:rsidRDefault="003302C4" w:rsidP="003302C4">
            <w:pPr>
              <w:pStyle w:val="Khc0"/>
              <w:shd w:val="clear" w:color="auto" w:fill="auto"/>
              <w:tabs>
                <w:tab w:val="left" w:pos="322"/>
              </w:tabs>
              <w:spacing w:line="240" w:lineRule="auto"/>
              <w:jc w:val="both"/>
              <w:rPr>
                <w:color w:val="000000"/>
                <w:spacing w:val="2"/>
                <w:lang w:val="vi-VN" w:eastAsia="vi-VN" w:bidi="vi-VN"/>
              </w:rPr>
            </w:pPr>
            <w:r w:rsidRPr="00AE1D86">
              <w:rPr>
                <w:color w:val="000000"/>
                <w:lang w:val="vi-VN" w:eastAsia="vi-VN" w:bidi="vi-VN"/>
              </w:rPr>
              <w:t>- Tuyên truyền các biện pháp phòng, chống không để các đối tuợng tội phạm móc nối, lôi kéo bản thân và gia đình vi phạm pháp luật.</w:t>
            </w:r>
          </w:p>
        </w:tc>
        <w:tc>
          <w:tcPr>
            <w:tcW w:w="1624" w:type="dxa"/>
            <w:vAlign w:val="center"/>
          </w:tcPr>
          <w:p w14:paraId="0C95CBCC" w14:textId="77777777" w:rsidR="003302C4" w:rsidRPr="00AE1D86" w:rsidRDefault="003302C4" w:rsidP="003302C4">
            <w:pPr>
              <w:pStyle w:val="Khc0"/>
              <w:shd w:val="clear" w:color="auto" w:fill="auto"/>
              <w:tabs>
                <w:tab w:val="left" w:pos="163"/>
              </w:tabs>
              <w:spacing w:line="312" w:lineRule="auto"/>
              <w:rPr>
                <w:color w:val="000000"/>
                <w:spacing w:val="2"/>
                <w:lang w:val="vi-VN" w:eastAsia="vi-VN" w:bidi="vi-VN"/>
              </w:rPr>
            </w:pPr>
            <w:r w:rsidRPr="00AE1D86">
              <w:rPr>
                <w:color w:val="000000"/>
                <w:spacing w:val="2"/>
                <w:lang w:val="en-US" w:eastAsia="vi-VN" w:bidi="vi-VN"/>
              </w:rPr>
              <w:t>Cánh Diều;  KNTT&amp;CS</w:t>
            </w:r>
          </w:p>
        </w:tc>
      </w:tr>
      <w:tr w:rsidR="003302C4" w:rsidRPr="00AE1D86" w14:paraId="309B4236" w14:textId="77777777" w:rsidTr="003302C4">
        <w:trPr>
          <w:trHeight w:val="788"/>
          <w:jc w:val="center"/>
        </w:trPr>
        <w:tc>
          <w:tcPr>
            <w:tcW w:w="725" w:type="dxa"/>
            <w:vAlign w:val="center"/>
          </w:tcPr>
          <w:p w14:paraId="5221F0D9"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lastRenderedPageBreak/>
              <w:t>5</w:t>
            </w:r>
          </w:p>
        </w:tc>
        <w:tc>
          <w:tcPr>
            <w:tcW w:w="2299" w:type="dxa"/>
            <w:vAlign w:val="center"/>
          </w:tcPr>
          <w:p w14:paraId="7B2188C0" w14:textId="77777777" w:rsidR="003302C4" w:rsidRPr="00AE1D86" w:rsidRDefault="003302C4" w:rsidP="003302C4">
            <w:pPr>
              <w:jc w:val="center"/>
              <w:rPr>
                <w:rFonts w:ascii="Times New Roman" w:hAnsi="Times New Roman" w:cs="Times New Roman"/>
                <w:color w:val="000000"/>
                <w:sz w:val="26"/>
                <w:szCs w:val="26"/>
                <w:lang w:eastAsia="vi-VN" w:bidi="vi-VN"/>
              </w:rPr>
            </w:pPr>
            <w:r w:rsidRPr="00AE1D86">
              <w:rPr>
                <w:rFonts w:ascii="Times New Roman" w:hAnsi="Times New Roman" w:cs="Times New Roman"/>
                <w:color w:val="000000"/>
                <w:sz w:val="26"/>
                <w:szCs w:val="26"/>
                <w:lang w:eastAsia="vi-VN" w:bidi="vi-VN"/>
              </w:rPr>
              <w:t xml:space="preserve">Bài 5. </w:t>
            </w:r>
            <w:r w:rsidRPr="00AE1D86">
              <w:rPr>
                <w:rFonts w:ascii="Times New Roman" w:hAnsi="Times New Roman" w:cs="Times New Roman"/>
                <w:color w:val="000000"/>
                <w:sz w:val="26"/>
                <w:szCs w:val="26"/>
                <w:lang w:val="vi-VN" w:eastAsia="vi-VN" w:bidi="vi-VN"/>
              </w:rPr>
              <w:t>Kiến thức phổ thông về phòng không nhân dân</w:t>
            </w:r>
          </w:p>
        </w:tc>
        <w:tc>
          <w:tcPr>
            <w:tcW w:w="696" w:type="dxa"/>
            <w:vAlign w:val="center"/>
          </w:tcPr>
          <w:p w14:paraId="5088185F"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t>11</w:t>
            </w:r>
          </w:p>
        </w:tc>
        <w:tc>
          <w:tcPr>
            <w:tcW w:w="898" w:type="dxa"/>
            <w:vAlign w:val="center"/>
          </w:tcPr>
          <w:p w14:paraId="101BE0A3" w14:textId="77777777" w:rsidR="003302C4" w:rsidRPr="00AE1D86" w:rsidRDefault="003302C4" w:rsidP="003302C4">
            <w:pPr>
              <w:jc w:val="center"/>
              <w:rPr>
                <w:rFonts w:ascii="Times New Roman" w:hAnsi="Times New Roman" w:cs="Times New Roman"/>
                <w:b/>
                <w:sz w:val="26"/>
                <w:szCs w:val="26"/>
              </w:rPr>
            </w:pPr>
            <w:r w:rsidRPr="00AE1D86">
              <w:rPr>
                <w:rFonts w:ascii="Times New Roman" w:hAnsi="Times New Roman" w:cs="Times New Roman"/>
                <w:b/>
                <w:sz w:val="26"/>
                <w:szCs w:val="26"/>
              </w:rPr>
              <w:t>3</w:t>
            </w:r>
          </w:p>
        </w:tc>
        <w:tc>
          <w:tcPr>
            <w:tcW w:w="7706" w:type="dxa"/>
            <w:vAlign w:val="bottom"/>
          </w:tcPr>
          <w:p w14:paraId="188584D0" w14:textId="77777777" w:rsidR="003302C4" w:rsidRPr="00AE1D86" w:rsidRDefault="003302C4" w:rsidP="003302C4">
            <w:pPr>
              <w:pStyle w:val="Khc0"/>
              <w:numPr>
                <w:ilvl w:val="0"/>
                <w:numId w:val="7"/>
              </w:numPr>
              <w:shd w:val="clear" w:color="auto" w:fill="auto"/>
              <w:tabs>
                <w:tab w:val="left" w:pos="221"/>
              </w:tabs>
              <w:spacing w:after="40" w:line="240" w:lineRule="auto"/>
              <w:jc w:val="both"/>
            </w:pPr>
            <w:r w:rsidRPr="00AE1D86">
              <w:rPr>
                <w:color w:val="000000"/>
                <w:lang w:val="vi-VN" w:eastAsia="vi-VN" w:bidi="vi-VN"/>
              </w:rPr>
              <w:t>Nêu được những kiến thức phổ thông về phòng không nhân dân, phương thức tiến công, sự phá hoại của kẻ thù bằng đường không;</w:t>
            </w:r>
          </w:p>
          <w:p w14:paraId="5544F0DC" w14:textId="77777777" w:rsidR="003302C4" w:rsidRPr="00AE1D86" w:rsidRDefault="003302C4" w:rsidP="003302C4">
            <w:pPr>
              <w:pStyle w:val="Khc0"/>
              <w:numPr>
                <w:ilvl w:val="0"/>
                <w:numId w:val="11"/>
              </w:numPr>
              <w:shd w:val="clear" w:color="auto" w:fill="auto"/>
              <w:tabs>
                <w:tab w:val="left" w:pos="178"/>
              </w:tabs>
              <w:spacing w:line="240" w:lineRule="auto"/>
              <w:jc w:val="both"/>
              <w:rPr>
                <w:color w:val="000000"/>
                <w:lang w:val="vi-VN" w:eastAsia="vi-VN" w:bidi="vi-VN"/>
              </w:rPr>
            </w:pPr>
            <w:r w:rsidRPr="00AE1D86">
              <w:rPr>
                <w:color w:val="000000"/>
                <w:lang w:val="vi-VN" w:eastAsia="vi-VN" w:bidi="vi-VN"/>
              </w:rPr>
              <w:t>Biết cách phòng, tránh khi bị kẻ thù tiến công bằng đường không..</w:t>
            </w:r>
          </w:p>
        </w:tc>
        <w:tc>
          <w:tcPr>
            <w:tcW w:w="1624" w:type="dxa"/>
            <w:vAlign w:val="center"/>
          </w:tcPr>
          <w:p w14:paraId="50D904D5" w14:textId="77777777" w:rsidR="003302C4" w:rsidRPr="00AE1D86" w:rsidRDefault="003302C4" w:rsidP="003302C4">
            <w:pPr>
              <w:pStyle w:val="Khc0"/>
              <w:shd w:val="clear" w:color="auto" w:fill="auto"/>
              <w:tabs>
                <w:tab w:val="left" w:pos="163"/>
              </w:tabs>
              <w:spacing w:line="312" w:lineRule="auto"/>
              <w:rPr>
                <w:color w:val="000000"/>
                <w:spacing w:val="2"/>
                <w:lang w:val="en-US" w:eastAsia="vi-VN" w:bidi="vi-VN"/>
              </w:rPr>
            </w:pPr>
            <w:r w:rsidRPr="00AE1D86">
              <w:rPr>
                <w:color w:val="000000"/>
                <w:spacing w:val="2"/>
                <w:lang w:val="en-US" w:eastAsia="vi-VN" w:bidi="vi-VN"/>
              </w:rPr>
              <w:t>Cánh Diều;  KNTT&amp;CS</w:t>
            </w:r>
          </w:p>
        </w:tc>
      </w:tr>
    </w:tbl>
    <w:p w14:paraId="04977B15" w14:textId="77777777" w:rsidR="006A1022" w:rsidRPr="00B54E5D" w:rsidRDefault="006A1022" w:rsidP="00B54E5D">
      <w:pPr>
        <w:spacing w:before="240"/>
        <w:rPr>
          <w:rFonts w:ascii="Times New Roman" w:hAnsi="Times New Roman" w:cs="Times New Roman"/>
          <w:b/>
          <w:sz w:val="28"/>
          <w:szCs w:val="28"/>
        </w:rPr>
      </w:pPr>
    </w:p>
    <w:sectPr w:rsidR="006A1022" w:rsidRPr="00B54E5D" w:rsidSect="002251F5">
      <w:pgSz w:w="16838" w:h="11906" w:orient="landscape"/>
      <w:pgMar w:top="709" w:right="1021" w:bottom="567"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73E7E" w14:textId="77777777" w:rsidR="009F2A8D" w:rsidRDefault="009F2A8D" w:rsidP="004044F7">
      <w:r>
        <w:separator/>
      </w:r>
    </w:p>
  </w:endnote>
  <w:endnote w:type="continuationSeparator" w:id="0">
    <w:p w14:paraId="3AA0AF13" w14:textId="77777777" w:rsidR="009F2A8D" w:rsidRDefault="009F2A8D" w:rsidP="0040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FD99E" w14:textId="77777777" w:rsidR="009F2A8D" w:rsidRDefault="009F2A8D" w:rsidP="004044F7">
      <w:r>
        <w:separator/>
      </w:r>
    </w:p>
  </w:footnote>
  <w:footnote w:type="continuationSeparator" w:id="0">
    <w:p w14:paraId="27CF6C20" w14:textId="77777777" w:rsidR="009F2A8D" w:rsidRDefault="009F2A8D" w:rsidP="00404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75A7"/>
    <w:multiLevelType w:val="multilevel"/>
    <w:tmpl w:val="C2B41F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1738CB"/>
    <w:multiLevelType w:val="hybridMultilevel"/>
    <w:tmpl w:val="8D0CB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9D6E17"/>
    <w:multiLevelType w:val="multilevel"/>
    <w:tmpl w:val="8B9088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145D6C"/>
    <w:multiLevelType w:val="multilevel"/>
    <w:tmpl w:val="8F5676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AC6E19"/>
    <w:multiLevelType w:val="multilevel"/>
    <w:tmpl w:val="F3CA18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1A7D9B"/>
    <w:multiLevelType w:val="hybridMultilevel"/>
    <w:tmpl w:val="D36C86A6"/>
    <w:lvl w:ilvl="0" w:tplc="47642A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F14693"/>
    <w:multiLevelType w:val="hybridMultilevel"/>
    <w:tmpl w:val="DEB450BA"/>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nsid w:val="52F82A5B"/>
    <w:multiLevelType w:val="hybridMultilevel"/>
    <w:tmpl w:val="8D0CB0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58A6137B"/>
    <w:multiLevelType w:val="hybridMultilevel"/>
    <w:tmpl w:val="5ABC6C3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0941D1"/>
    <w:multiLevelType w:val="hybridMultilevel"/>
    <w:tmpl w:val="42288830"/>
    <w:lvl w:ilvl="0" w:tplc="47642A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BF46A4"/>
    <w:multiLevelType w:val="hybridMultilevel"/>
    <w:tmpl w:val="1DC2F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FC409A2"/>
    <w:multiLevelType w:val="multilevel"/>
    <w:tmpl w:val="757696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5"/>
  </w:num>
  <w:num w:numId="4">
    <w:abstractNumId w:val="9"/>
  </w:num>
  <w:num w:numId="5">
    <w:abstractNumId w:val="1"/>
  </w:num>
  <w:num w:numId="6">
    <w:abstractNumId w:val="4"/>
  </w:num>
  <w:num w:numId="7">
    <w:abstractNumId w:val="11"/>
  </w:num>
  <w:num w:numId="8">
    <w:abstractNumId w:val="7"/>
  </w:num>
  <w:num w:numId="9">
    <w:abstractNumId w:val="0"/>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DCA"/>
    <w:rsid w:val="00025DFF"/>
    <w:rsid w:val="0006162D"/>
    <w:rsid w:val="00072002"/>
    <w:rsid w:val="00084CDD"/>
    <w:rsid w:val="00085BC8"/>
    <w:rsid w:val="00094B31"/>
    <w:rsid w:val="000962B2"/>
    <w:rsid w:val="000A35C6"/>
    <w:rsid w:val="000A42EF"/>
    <w:rsid w:val="000D19E3"/>
    <w:rsid w:val="000F6331"/>
    <w:rsid w:val="00113CA7"/>
    <w:rsid w:val="001171A7"/>
    <w:rsid w:val="0012040D"/>
    <w:rsid w:val="00154393"/>
    <w:rsid w:val="00155C43"/>
    <w:rsid w:val="00195C56"/>
    <w:rsid w:val="00213753"/>
    <w:rsid w:val="00216B40"/>
    <w:rsid w:val="00217756"/>
    <w:rsid w:val="002251F5"/>
    <w:rsid w:val="00244114"/>
    <w:rsid w:val="0025038A"/>
    <w:rsid w:val="00271D13"/>
    <w:rsid w:val="0027646C"/>
    <w:rsid w:val="00280D91"/>
    <w:rsid w:val="002956EC"/>
    <w:rsid w:val="0031132A"/>
    <w:rsid w:val="003130AE"/>
    <w:rsid w:val="003302C4"/>
    <w:rsid w:val="003408E8"/>
    <w:rsid w:val="00345898"/>
    <w:rsid w:val="0035274E"/>
    <w:rsid w:val="003B55E9"/>
    <w:rsid w:val="003C5132"/>
    <w:rsid w:val="003C51F4"/>
    <w:rsid w:val="00404311"/>
    <w:rsid w:val="004044F7"/>
    <w:rsid w:val="00462FD4"/>
    <w:rsid w:val="0046580A"/>
    <w:rsid w:val="004700D4"/>
    <w:rsid w:val="0048034F"/>
    <w:rsid w:val="004A5CBF"/>
    <w:rsid w:val="004D3B0A"/>
    <w:rsid w:val="005343F2"/>
    <w:rsid w:val="0054651C"/>
    <w:rsid w:val="00567963"/>
    <w:rsid w:val="005715BD"/>
    <w:rsid w:val="005A2387"/>
    <w:rsid w:val="005B61AA"/>
    <w:rsid w:val="005C1F84"/>
    <w:rsid w:val="005C6D5C"/>
    <w:rsid w:val="005D5623"/>
    <w:rsid w:val="005E2EB8"/>
    <w:rsid w:val="00635281"/>
    <w:rsid w:val="00642837"/>
    <w:rsid w:val="00672C1D"/>
    <w:rsid w:val="006813C9"/>
    <w:rsid w:val="00681DCA"/>
    <w:rsid w:val="0068711A"/>
    <w:rsid w:val="00697D5A"/>
    <w:rsid w:val="006A1022"/>
    <w:rsid w:val="006B268B"/>
    <w:rsid w:val="006B5F95"/>
    <w:rsid w:val="006B6A04"/>
    <w:rsid w:val="00700B23"/>
    <w:rsid w:val="007016BC"/>
    <w:rsid w:val="007070D5"/>
    <w:rsid w:val="007924C0"/>
    <w:rsid w:val="007B1394"/>
    <w:rsid w:val="007C2CC9"/>
    <w:rsid w:val="008371EF"/>
    <w:rsid w:val="008638F5"/>
    <w:rsid w:val="00877775"/>
    <w:rsid w:val="008A020E"/>
    <w:rsid w:val="008A3A86"/>
    <w:rsid w:val="008B5313"/>
    <w:rsid w:val="008D6985"/>
    <w:rsid w:val="008E07D0"/>
    <w:rsid w:val="008E2550"/>
    <w:rsid w:val="008E6A5D"/>
    <w:rsid w:val="008E6DAB"/>
    <w:rsid w:val="00917400"/>
    <w:rsid w:val="0095732D"/>
    <w:rsid w:val="00990836"/>
    <w:rsid w:val="009B0593"/>
    <w:rsid w:val="009B5A1B"/>
    <w:rsid w:val="009C21F6"/>
    <w:rsid w:val="009C298D"/>
    <w:rsid w:val="009C6651"/>
    <w:rsid w:val="009F2A8D"/>
    <w:rsid w:val="009F389F"/>
    <w:rsid w:val="009F744C"/>
    <w:rsid w:val="00A04354"/>
    <w:rsid w:val="00A16E9A"/>
    <w:rsid w:val="00A44EDF"/>
    <w:rsid w:val="00A50606"/>
    <w:rsid w:val="00A7026B"/>
    <w:rsid w:val="00A7273D"/>
    <w:rsid w:val="00A95FCC"/>
    <w:rsid w:val="00A96F5F"/>
    <w:rsid w:val="00AB3719"/>
    <w:rsid w:val="00AC3F26"/>
    <w:rsid w:val="00AD2D14"/>
    <w:rsid w:val="00AE1D86"/>
    <w:rsid w:val="00B027CF"/>
    <w:rsid w:val="00B51B01"/>
    <w:rsid w:val="00B54E5D"/>
    <w:rsid w:val="00B90A25"/>
    <w:rsid w:val="00B940C5"/>
    <w:rsid w:val="00BC4BC1"/>
    <w:rsid w:val="00BF180F"/>
    <w:rsid w:val="00BF1B7D"/>
    <w:rsid w:val="00C011F8"/>
    <w:rsid w:val="00C0143A"/>
    <w:rsid w:val="00C23468"/>
    <w:rsid w:val="00C23D13"/>
    <w:rsid w:val="00C32115"/>
    <w:rsid w:val="00C365CF"/>
    <w:rsid w:val="00C368CF"/>
    <w:rsid w:val="00C500E7"/>
    <w:rsid w:val="00C575DD"/>
    <w:rsid w:val="00C93BF8"/>
    <w:rsid w:val="00C94AEF"/>
    <w:rsid w:val="00C97FDD"/>
    <w:rsid w:val="00D01FA8"/>
    <w:rsid w:val="00D02756"/>
    <w:rsid w:val="00D05EF9"/>
    <w:rsid w:val="00D26F40"/>
    <w:rsid w:val="00D32723"/>
    <w:rsid w:val="00D640F2"/>
    <w:rsid w:val="00D75D80"/>
    <w:rsid w:val="00DE1F22"/>
    <w:rsid w:val="00DF591C"/>
    <w:rsid w:val="00DF7CA0"/>
    <w:rsid w:val="00E130AF"/>
    <w:rsid w:val="00E20466"/>
    <w:rsid w:val="00E66F91"/>
    <w:rsid w:val="00E763D8"/>
    <w:rsid w:val="00E974F4"/>
    <w:rsid w:val="00EA1760"/>
    <w:rsid w:val="00EA2261"/>
    <w:rsid w:val="00ED4D62"/>
    <w:rsid w:val="00EE3ED8"/>
    <w:rsid w:val="00EE40E0"/>
    <w:rsid w:val="00F22B54"/>
    <w:rsid w:val="00F30359"/>
    <w:rsid w:val="00F317BF"/>
    <w:rsid w:val="00F56785"/>
    <w:rsid w:val="00F70435"/>
    <w:rsid w:val="00FC23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D7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DCA"/>
    <w:pPr>
      <w:spacing w:after="0" w:line="240" w:lineRule="auto"/>
      <w:jc w:val="both"/>
    </w:pPr>
    <w:rPr>
      <w:lang w:val="en-US"/>
    </w:rPr>
  </w:style>
  <w:style w:type="paragraph" w:styleId="Heading1">
    <w:name w:val="heading 1"/>
    <w:basedOn w:val="Normal"/>
    <w:next w:val="Normal"/>
    <w:link w:val="Heading1Char"/>
    <w:uiPriority w:val="9"/>
    <w:qFormat/>
    <w:rsid w:val="00113CA7"/>
    <w:pPr>
      <w:keepNext/>
      <w:keepLines/>
      <w:spacing w:before="240" w:line="360" w:lineRule="auto"/>
      <w:jc w:val="center"/>
      <w:outlineLvl w:val="0"/>
    </w:pPr>
    <w:rPr>
      <w:rFonts w:ascii="Times New Roman" w:eastAsiaTheme="majorEastAsia" w:hAnsi="Times New Roman" w:cs="Times New Roman"/>
      <w:b/>
      <w:color w:val="2F5496" w:themeColor="accent1" w:themeShade="BF"/>
      <w:sz w:val="32"/>
      <w:szCs w:val="32"/>
    </w:rPr>
  </w:style>
  <w:style w:type="paragraph" w:styleId="Heading2">
    <w:name w:val="heading 2"/>
    <w:basedOn w:val="Normal"/>
    <w:next w:val="Normal"/>
    <w:link w:val="Heading2Char"/>
    <w:uiPriority w:val="9"/>
    <w:unhideWhenUsed/>
    <w:qFormat/>
    <w:rsid w:val="00113CA7"/>
    <w:pPr>
      <w:keepNext/>
      <w:keepLines/>
      <w:spacing w:before="40" w:line="259" w:lineRule="auto"/>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1DCA"/>
    <w:pPr>
      <w:spacing w:after="0" w:line="240" w:lineRule="auto"/>
      <w:jc w:val="both"/>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Vnbnnidung2">
    <w:name w:val="Văn bản nội dung (2)_"/>
    <w:link w:val="Vnbnnidung20"/>
    <w:rsid w:val="00681DCA"/>
    <w:rPr>
      <w:rFonts w:ascii="Segoe UI" w:eastAsia="Segoe UI" w:hAnsi="Segoe UI"/>
      <w:sz w:val="18"/>
      <w:szCs w:val="18"/>
      <w:shd w:val="clear" w:color="auto" w:fill="FFFFFF"/>
    </w:rPr>
  </w:style>
  <w:style w:type="paragraph" w:customStyle="1" w:styleId="Vnbnnidung20">
    <w:name w:val="Văn bản nội dung (2)"/>
    <w:basedOn w:val="Normal"/>
    <w:link w:val="Vnbnnidung2"/>
    <w:rsid w:val="00681DCA"/>
    <w:pPr>
      <w:widowControl w:val="0"/>
      <w:shd w:val="clear" w:color="auto" w:fill="FFFFFF"/>
      <w:spacing w:before="180" w:line="292" w:lineRule="exact"/>
      <w:ind w:hanging="820"/>
    </w:pPr>
    <w:rPr>
      <w:rFonts w:ascii="Segoe UI" w:eastAsia="Segoe UI" w:hAnsi="Segoe UI"/>
      <w:sz w:val="18"/>
      <w:szCs w:val="18"/>
      <w:lang w:val="en-GB"/>
    </w:rPr>
  </w:style>
  <w:style w:type="character" w:customStyle="1" w:styleId="Bodytext">
    <w:name w:val="Body text_"/>
    <w:link w:val="Bodytext1"/>
    <w:rsid w:val="00681DCA"/>
    <w:rPr>
      <w:rFonts w:ascii="Segoe UI" w:hAnsi="Segoe UI"/>
      <w:shd w:val="clear" w:color="auto" w:fill="FFFFFF"/>
    </w:rPr>
  </w:style>
  <w:style w:type="paragraph" w:customStyle="1" w:styleId="Bodytext1">
    <w:name w:val="Body text1"/>
    <w:basedOn w:val="Normal"/>
    <w:link w:val="Bodytext"/>
    <w:rsid w:val="00681DCA"/>
    <w:pPr>
      <w:widowControl w:val="0"/>
      <w:shd w:val="clear" w:color="auto" w:fill="FFFFFF"/>
      <w:spacing w:before="300" w:line="278" w:lineRule="exact"/>
      <w:ind w:hanging="360"/>
      <w:jc w:val="left"/>
    </w:pPr>
    <w:rPr>
      <w:rFonts w:ascii="Segoe UI" w:hAnsi="Segoe UI"/>
      <w:shd w:val="clear" w:color="auto" w:fill="FFFFFF"/>
      <w:lang w:val="en-GB"/>
    </w:rPr>
  </w:style>
  <w:style w:type="paragraph" w:styleId="ListParagraph">
    <w:name w:val="List Paragraph"/>
    <w:basedOn w:val="Normal"/>
    <w:uiPriority w:val="34"/>
    <w:qFormat/>
    <w:rsid w:val="00681DCA"/>
    <w:pPr>
      <w:ind w:left="720"/>
      <w:contextualSpacing/>
    </w:pPr>
  </w:style>
  <w:style w:type="character" w:styleId="Strong">
    <w:name w:val="Strong"/>
    <w:basedOn w:val="DefaultParagraphFont"/>
    <w:uiPriority w:val="22"/>
    <w:qFormat/>
    <w:rsid w:val="00072002"/>
    <w:rPr>
      <w:b/>
      <w:bCs/>
    </w:rPr>
  </w:style>
  <w:style w:type="character" w:styleId="SubtleEmphasis">
    <w:name w:val="Subtle Emphasis"/>
    <w:basedOn w:val="DefaultParagraphFont"/>
    <w:uiPriority w:val="19"/>
    <w:qFormat/>
    <w:rsid w:val="007070D5"/>
    <w:rPr>
      <w:i/>
      <w:iCs/>
      <w:color w:val="404040" w:themeColor="text1" w:themeTint="BF"/>
    </w:rPr>
  </w:style>
  <w:style w:type="character" w:customStyle="1" w:styleId="Heading1Char">
    <w:name w:val="Heading 1 Char"/>
    <w:basedOn w:val="DefaultParagraphFont"/>
    <w:link w:val="Heading1"/>
    <w:uiPriority w:val="9"/>
    <w:rsid w:val="00113CA7"/>
    <w:rPr>
      <w:rFonts w:ascii="Times New Roman" w:eastAsiaTheme="majorEastAsia" w:hAnsi="Times New Roman" w:cs="Times New Roman"/>
      <w:b/>
      <w:color w:val="2F5496" w:themeColor="accent1" w:themeShade="BF"/>
      <w:sz w:val="32"/>
      <w:szCs w:val="32"/>
      <w:lang w:val="en-US"/>
    </w:rPr>
  </w:style>
  <w:style w:type="character" w:customStyle="1" w:styleId="Heading2Char">
    <w:name w:val="Heading 2 Char"/>
    <w:basedOn w:val="DefaultParagraphFont"/>
    <w:link w:val="Heading2"/>
    <w:uiPriority w:val="9"/>
    <w:rsid w:val="00113CA7"/>
    <w:rPr>
      <w:rFonts w:asciiTheme="majorHAnsi" w:eastAsiaTheme="majorEastAsia" w:hAnsiTheme="majorHAnsi" w:cstheme="majorBidi"/>
      <w:color w:val="2F5496" w:themeColor="accent1" w:themeShade="BF"/>
      <w:sz w:val="26"/>
      <w:szCs w:val="26"/>
      <w:lang w:val="en-US"/>
    </w:rPr>
  </w:style>
  <w:style w:type="table" w:customStyle="1" w:styleId="LiBang2">
    <w:name w:val="Lưới Bảng2"/>
    <w:basedOn w:val="TableNormal"/>
    <w:next w:val="TableGrid"/>
    <w:uiPriority w:val="39"/>
    <w:rsid w:val="00113CA7"/>
    <w:pPr>
      <w:spacing w:after="0" w:line="240" w:lineRule="auto"/>
      <w:jc w:val="both"/>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113CA7"/>
    <w:rPr>
      <w:color w:val="0000FF"/>
      <w:u w:val="single"/>
    </w:rPr>
  </w:style>
  <w:style w:type="paragraph" w:styleId="Header">
    <w:name w:val="header"/>
    <w:basedOn w:val="Normal"/>
    <w:link w:val="HeaderChar"/>
    <w:uiPriority w:val="99"/>
    <w:unhideWhenUsed/>
    <w:rsid w:val="004044F7"/>
    <w:pPr>
      <w:tabs>
        <w:tab w:val="center" w:pos="4680"/>
        <w:tab w:val="right" w:pos="9360"/>
      </w:tabs>
    </w:pPr>
  </w:style>
  <w:style w:type="character" w:customStyle="1" w:styleId="HeaderChar">
    <w:name w:val="Header Char"/>
    <w:basedOn w:val="DefaultParagraphFont"/>
    <w:link w:val="Header"/>
    <w:uiPriority w:val="99"/>
    <w:rsid w:val="004044F7"/>
    <w:rPr>
      <w:lang w:val="en-US"/>
    </w:rPr>
  </w:style>
  <w:style w:type="paragraph" w:styleId="Footer">
    <w:name w:val="footer"/>
    <w:basedOn w:val="Normal"/>
    <w:link w:val="FooterChar"/>
    <w:uiPriority w:val="99"/>
    <w:unhideWhenUsed/>
    <w:rsid w:val="004044F7"/>
    <w:pPr>
      <w:tabs>
        <w:tab w:val="center" w:pos="4680"/>
        <w:tab w:val="right" w:pos="9360"/>
      </w:tabs>
    </w:pPr>
  </w:style>
  <w:style w:type="character" w:customStyle="1" w:styleId="FooterChar">
    <w:name w:val="Footer Char"/>
    <w:basedOn w:val="DefaultParagraphFont"/>
    <w:link w:val="Footer"/>
    <w:uiPriority w:val="99"/>
    <w:rsid w:val="004044F7"/>
    <w:rPr>
      <w:lang w:val="en-US"/>
    </w:rPr>
  </w:style>
  <w:style w:type="table" w:customStyle="1" w:styleId="TableGrid1">
    <w:name w:val="Table Grid1"/>
    <w:basedOn w:val="TableNormal"/>
    <w:next w:val="TableGrid"/>
    <w:uiPriority w:val="39"/>
    <w:rsid w:val="004044F7"/>
    <w:pPr>
      <w:spacing w:after="0" w:line="240" w:lineRule="auto"/>
      <w:jc w:val="both"/>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hc">
    <w:name w:val="Khác_"/>
    <w:basedOn w:val="DefaultParagraphFont"/>
    <w:link w:val="Khc0"/>
    <w:rsid w:val="009F744C"/>
    <w:rPr>
      <w:rFonts w:ascii="Times New Roman" w:eastAsia="Times New Roman" w:hAnsi="Times New Roman" w:cs="Times New Roman"/>
      <w:sz w:val="26"/>
      <w:szCs w:val="26"/>
      <w:shd w:val="clear" w:color="auto" w:fill="FFFFFF"/>
    </w:rPr>
  </w:style>
  <w:style w:type="paragraph" w:customStyle="1" w:styleId="Khc0">
    <w:name w:val="Khác"/>
    <w:basedOn w:val="Normal"/>
    <w:link w:val="Khc"/>
    <w:rsid w:val="009F744C"/>
    <w:pPr>
      <w:widowControl w:val="0"/>
      <w:shd w:val="clear" w:color="auto" w:fill="FFFFFF"/>
      <w:spacing w:line="254" w:lineRule="auto"/>
      <w:jc w:val="left"/>
    </w:pPr>
    <w:rPr>
      <w:rFonts w:ascii="Times New Roman" w:eastAsia="Times New Roman" w:hAnsi="Times New Roman" w:cs="Times New Roman"/>
      <w:sz w:val="26"/>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DCA"/>
    <w:pPr>
      <w:spacing w:after="0" w:line="240" w:lineRule="auto"/>
      <w:jc w:val="both"/>
    </w:pPr>
    <w:rPr>
      <w:lang w:val="en-US"/>
    </w:rPr>
  </w:style>
  <w:style w:type="paragraph" w:styleId="Heading1">
    <w:name w:val="heading 1"/>
    <w:basedOn w:val="Normal"/>
    <w:next w:val="Normal"/>
    <w:link w:val="Heading1Char"/>
    <w:uiPriority w:val="9"/>
    <w:qFormat/>
    <w:rsid w:val="00113CA7"/>
    <w:pPr>
      <w:keepNext/>
      <w:keepLines/>
      <w:spacing w:before="240" w:line="360" w:lineRule="auto"/>
      <w:jc w:val="center"/>
      <w:outlineLvl w:val="0"/>
    </w:pPr>
    <w:rPr>
      <w:rFonts w:ascii="Times New Roman" w:eastAsiaTheme="majorEastAsia" w:hAnsi="Times New Roman" w:cs="Times New Roman"/>
      <w:b/>
      <w:color w:val="2F5496" w:themeColor="accent1" w:themeShade="BF"/>
      <w:sz w:val="32"/>
      <w:szCs w:val="32"/>
    </w:rPr>
  </w:style>
  <w:style w:type="paragraph" w:styleId="Heading2">
    <w:name w:val="heading 2"/>
    <w:basedOn w:val="Normal"/>
    <w:next w:val="Normal"/>
    <w:link w:val="Heading2Char"/>
    <w:uiPriority w:val="9"/>
    <w:unhideWhenUsed/>
    <w:qFormat/>
    <w:rsid w:val="00113CA7"/>
    <w:pPr>
      <w:keepNext/>
      <w:keepLines/>
      <w:spacing w:before="40" w:line="259" w:lineRule="auto"/>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1DCA"/>
    <w:pPr>
      <w:spacing w:after="0" w:line="240" w:lineRule="auto"/>
      <w:jc w:val="both"/>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Vnbnnidung2">
    <w:name w:val="Văn bản nội dung (2)_"/>
    <w:link w:val="Vnbnnidung20"/>
    <w:rsid w:val="00681DCA"/>
    <w:rPr>
      <w:rFonts w:ascii="Segoe UI" w:eastAsia="Segoe UI" w:hAnsi="Segoe UI"/>
      <w:sz w:val="18"/>
      <w:szCs w:val="18"/>
      <w:shd w:val="clear" w:color="auto" w:fill="FFFFFF"/>
    </w:rPr>
  </w:style>
  <w:style w:type="paragraph" w:customStyle="1" w:styleId="Vnbnnidung20">
    <w:name w:val="Văn bản nội dung (2)"/>
    <w:basedOn w:val="Normal"/>
    <w:link w:val="Vnbnnidung2"/>
    <w:rsid w:val="00681DCA"/>
    <w:pPr>
      <w:widowControl w:val="0"/>
      <w:shd w:val="clear" w:color="auto" w:fill="FFFFFF"/>
      <w:spacing w:before="180" w:line="292" w:lineRule="exact"/>
      <w:ind w:hanging="820"/>
    </w:pPr>
    <w:rPr>
      <w:rFonts w:ascii="Segoe UI" w:eastAsia="Segoe UI" w:hAnsi="Segoe UI"/>
      <w:sz w:val="18"/>
      <w:szCs w:val="18"/>
      <w:lang w:val="en-GB"/>
    </w:rPr>
  </w:style>
  <w:style w:type="character" w:customStyle="1" w:styleId="Bodytext">
    <w:name w:val="Body text_"/>
    <w:link w:val="Bodytext1"/>
    <w:rsid w:val="00681DCA"/>
    <w:rPr>
      <w:rFonts w:ascii="Segoe UI" w:hAnsi="Segoe UI"/>
      <w:shd w:val="clear" w:color="auto" w:fill="FFFFFF"/>
    </w:rPr>
  </w:style>
  <w:style w:type="paragraph" w:customStyle="1" w:styleId="Bodytext1">
    <w:name w:val="Body text1"/>
    <w:basedOn w:val="Normal"/>
    <w:link w:val="Bodytext"/>
    <w:rsid w:val="00681DCA"/>
    <w:pPr>
      <w:widowControl w:val="0"/>
      <w:shd w:val="clear" w:color="auto" w:fill="FFFFFF"/>
      <w:spacing w:before="300" w:line="278" w:lineRule="exact"/>
      <w:ind w:hanging="360"/>
      <w:jc w:val="left"/>
    </w:pPr>
    <w:rPr>
      <w:rFonts w:ascii="Segoe UI" w:hAnsi="Segoe UI"/>
      <w:shd w:val="clear" w:color="auto" w:fill="FFFFFF"/>
      <w:lang w:val="en-GB"/>
    </w:rPr>
  </w:style>
  <w:style w:type="paragraph" w:styleId="ListParagraph">
    <w:name w:val="List Paragraph"/>
    <w:basedOn w:val="Normal"/>
    <w:uiPriority w:val="34"/>
    <w:qFormat/>
    <w:rsid w:val="00681DCA"/>
    <w:pPr>
      <w:ind w:left="720"/>
      <w:contextualSpacing/>
    </w:pPr>
  </w:style>
  <w:style w:type="character" w:styleId="Strong">
    <w:name w:val="Strong"/>
    <w:basedOn w:val="DefaultParagraphFont"/>
    <w:uiPriority w:val="22"/>
    <w:qFormat/>
    <w:rsid w:val="00072002"/>
    <w:rPr>
      <w:b/>
      <w:bCs/>
    </w:rPr>
  </w:style>
  <w:style w:type="character" w:styleId="SubtleEmphasis">
    <w:name w:val="Subtle Emphasis"/>
    <w:basedOn w:val="DefaultParagraphFont"/>
    <w:uiPriority w:val="19"/>
    <w:qFormat/>
    <w:rsid w:val="007070D5"/>
    <w:rPr>
      <w:i/>
      <w:iCs/>
      <w:color w:val="404040" w:themeColor="text1" w:themeTint="BF"/>
    </w:rPr>
  </w:style>
  <w:style w:type="character" w:customStyle="1" w:styleId="Heading1Char">
    <w:name w:val="Heading 1 Char"/>
    <w:basedOn w:val="DefaultParagraphFont"/>
    <w:link w:val="Heading1"/>
    <w:uiPriority w:val="9"/>
    <w:rsid w:val="00113CA7"/>
    <w:rPr>
      <w:rFonts w:ascii="Times New Roman" w:eastAsiaTheme="majorEastAsia" w:hAnsi="Times New Roman" w:cs="Times New Roman"/>
      <w:b/>
      <w:color w:val="2F5496" w:themeColor="accent1" w:themeShade="BF"/>
      <w:sz w:val="32"/>
      <w:szCs w:val="32"/>
      <w:lang w:val="en-US"/>
    </w:rPr>
  </w:style>
  <w:style w:type="character" w:customStyle="1" w:styleId="Heading2Char">
    <w:name w:val="Heading 2 Char"/>
    <w:basedOn w:val="DefaultParagraphFont"/>
    <w:link w:val="Heading2"/>
    <w:uiPriority w:val="9"/>
    <w:rsid w:val="00113CA7"/>
    <w:rPr>
      <w:rFonts w:asciiTheme="majorHAnsi" w:eastAsiaTheme="majorEastAsia" w:hAnsiTheme="majorHAnsi" w:cstheme="majorBidi"/>
      <w:color w:val="2F5496" w:themeColor="accent1" w:themeShade="BF"/>
      <w:sz w:val="26"/>
      <w:szCs w:val="26"/>
      <w:lang w:val="en-US"/>
    </w:rPr>
  </w:style>
  <w:style w:type="table" w:customStyle="1" w:styleId="LiBang2">
    <w:name w:val="Lưới Bảng2"/>
    <w:basedOn w:val="TableNormal"/>
    <w:next w:val="TableGrid"/>
    <w:uiPriority w:val="39"/>
    <w:rsid w:val="00113CA7"/>
    <w:pPr>
      <w:spacing w:after="0" w:line="240" w:lineRule="auto"/>
      <w:jc w:val="both"/>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113CA7"/>
    <w:rPr>
      <w:color w:val="0000FF"/>
      <w:u w:val="single"/>
    </w:rPr>
  </w:style>
  <w:style w:type="paragraph" w:styleId="Header">
    <w:name w:val="header"/>
    <w:basedOn w:val="Normal"/>
    <w:link w:val="HeaderChar"/>
    <w:uiPriority w:val="99"/>
    <w:unhideWhenUsed/>
    <w:rsid w:val="004044F7"/>
    <w:pPr>
      <w:tabs>
        <w:tab w:val="center" w:pos="4680"/>
        <w:tab w:val="right" w:pos="9360"/>
      </w:tabs>
    </w:pPr>
  </w:style>
  <w:style w:type="character" w:customStyle="1" w:styleId="HeaderChar">
    <w:name w:val="Header Char"/>
    <w:basedOn w:val="DefaultParagraphFont"/>
    <w:link w:val="Header"/>
    <w:uiPriority w:val="99"/>
    <w:rsid w:val="004044F7"/>
    <w:rPr>
      <w:lang w:val="en-US"/>
    </w:rPr>
  </w:style>
  <w:style w:type="paragraph" w:styleId="Footer">
    <w:name w:val="footer"/>
    <w:basedOn w:val="Normal"/>
    <w:link w:val="FooterChar"/>
    <w:uiPriority w:val="99"/>
    <w:unhideWhenUsed/>
    <w:rsid w:val="004044F7"/>
    <w:pPr>
      <w:tabs>
        <w:tab w:val="center" w:pos="4680"/>
        <w:tab w:val="right" w:pos="9360"/>
      </w:tabs>
    </w:pPr>
  </w:style>
  <w:style w:type="character" w:customStyle="1" w:styleId="FooterChar">
    <w:name w:val="Footer Char"/>
    <w:basedOn w:val="DefaultParagraphFont"/>
    <w:link w:val="Footer"/>
    <w:uiPriority w:val="99"/>
    <w:rsid w:val="004044F7"/>
    <w:rPr>
      <w:lang w:val="en-US"/>
    </w:rPr>
  </w:style>
  <w:style w:type="table" w:customStyle="1" w:styleId="TableGrid1">
    <w:name w:val="Table Grid1"/>
    <w:basedOn w:val="TableNormal"/>
    <w:next w:val="TableGrid"/>
    <w:uiPriority w:val="39"/>
    <w:rsid w:val="004044F7"/>
    <w:pPr>
      <w:spacing w:after="0" w:line="240" w:lineRule="auto"/>
      <w:jc w:val="both"/>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Khc">
    <w:name w:val="Khác_"/>
    <w:basedOn w:val="DefaultParagraphFont"/>
    <w:link w:val="Khc0"/>
    <w:rsid w:val="009F744C"/>
    <w:rPr>
      <w:rFonts w:ascii="Times New Roman" w:eastAsia="Times New Roman" w:hAnsi="Times New Roman" w:cs="Times New Roman"/>
      <w:sz w:val="26"/>
      <w:szCs w:val="26"/>
      <w:shd w:val="clear" w:color="auto" w:fill="FFFFFF"/>
    </w:rPr>
  </w:style>
  <w:style w:type="paragraph" w:customStyle="1" w:styleId="Khc0">
    <w:name w:val="Khác"/>
    <w:basedOn w:val="Normal"/>
    <w:link w:val="Khc"/>
    <w:rsid w:val="009F744C"/>
    <w:pPr>
      <w:widowControl w:val="0"/>
      <w:shd w:val="clear" w:color="auto" w:fill="FFFFFF"/>
      <w:spacing w:line="254" w:lineRule="auto"/>
      <w:jc w:val="left"/>
    </w:pPr>
    <w:rPr>
      <w:rFonts w:ascii="Times New Roman" w:eastAsia="Times New Roman" w:hAnsi="Times New Roman" w:cs="Times New Roman"/>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D03B2-C5DF-42C2-9A2B-D1A9C10E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Thu Trang</dc:creator>
  <cp:keywords/>
  <dc:description/>
  <cp:lastModifiedBy>ADMIN</cp:lastModifiedBy>
  <cp:revision>5</cp:revision>
  <dcterms:created xsi:type="dcterms:W3CDTF">2025-07-18T04:45:00Z</dcterms:created>
  <dcterms:modified xsi:type="dcterms:W3CDTF">2025-11-17T10:06:00Z</dcterms:modified>
</cp:coreProperties>
</file>